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2006年中国初级形态的塑料及合成树脂制造行业运行及发展分析报告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2006年中国初级形态的塑料及合成树脂制造行业运行及发展分析报告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2006年中国初级形态的塑料及合成树脂制造行业运行及发展分析报告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2006年中国初级形态的塑料及合成树脂制造行业运行及发展分析报告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51023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