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中国纺织机械行业发展市场分析及发展趋势研究报告（2008）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中国纺织机械行业发展市场分析及发展趋势研究报告（2008）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中国纺织机械行业发展市场分析及发展趋势研究报告（2008）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https://www.icandata.com/view/51539.html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https://www.icandata.com/view/51539.html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中国纺织机械行业发展市场分析及发展趋势研究报告（2008）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51539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