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2007-2008年中国非金属矿物制品行业区域市场分析及发展趋势市场分析及发展趋势研究报</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2007-2008年中国非金属矿物制品行业区域市场分析及发展趋势市场分析及发展趋势研究报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2007-2008年中国非金属矿物制品行业区域市场分析及发展趋势市场分析及发展趋势研究报</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https://www.icandata.com/view/51753.html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https://www.icandata.com/view/51753.html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2007-2008年中国非金属矿物制品行业区域市场分析及发展趋势市场分析及发展趋势研究报</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51753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