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2007—2008年中国车辆、飞机及工程机械轮胎制造行业研究及市场预测报告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2007—2008年中国车辆、飞机及工程机械轮胎制造行业研究及市场预测报告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2007—2008年中国车辆、飞机及工程机械轮胎制造行业研究及市场预测报告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2007—2008年中国车辆、飞机及工程机械轮胎制造行业研究及市场预测报告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