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中国日用及医用橡胶制品制造行业产品销售收入百强企业对比分析与发展战略市场分析及发</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中国日用及医用橡胶制品制造行业产品销售收入百强企业对比分析与发展战略市场分析及发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中国日用及医用橡胶制品制造行业产品销售收入百强企业对比分析与发展战略市场分析及发</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https://www.icandata.com/view/51983.html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https://www.icandata.com/view/51983.html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中国日用及医用橡胶制品制造行业产品销售收入百强企业对比分析与发展战略市场分析及发</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51983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