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2007年中国轮胎行业投资及市场竞争分析市场分析及发展趋势研究报告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2007年中国轮胎行业投资及市场竞争分析市场分析及发展趋势研究报告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2007年中国轮胎行业投资及市场竞争分析市场分析及发展趋势研究报告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2007年中国轮胎行业投资及市场竞争分析市场分析及发展趋势研究报告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