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非金属废料和碎屑加工处理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非金属废料和碎屑加工处理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废料和碎屑加工处理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金属废料和碎屑加工处理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