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2008年中国纳米生物技术产业市场研究与发展预测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2008年中国纳米生物技术产业市场研究与发展预测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2008年中国纳米生物技术产业市场研究与发展预测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2008年中国纳米生物技术产业市场研究与发展预测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