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2006-2007年中国开发区生物医药产业吸引力研究年度报告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2006-2007年中国开发区生物医药产业吸引力研究年度报告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2006-2007年中国开发区生物医药产业吸引力研究年度报告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2006-2007年中国开发区生物医药产业吸引力研究年度报告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