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非金属船舶制造行业影响测评与企业应对策略及专家点评</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非金属船舶制造行业影响测评与企业应对策略及专家点评</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非金属船舶制造行业影响测评与企业应对策略及专家点评</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2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2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非金属船舶制造行业影响测评与企业应对策略及专家点评</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2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