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2008－2010年中药行业运行及未来前景预测报告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2008－2010年中药行业运行及未来前景预测报告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2008－2010年中药行业运行及未来前景预测报告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https://www.icandata.com/view/52280.html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2008－2010年中药行业运行及未来前景预测报告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52280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