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2009-2010年中国PVC产业深度调研及未来投资前景分析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2009-2010年中国PVC产业深度调研及未来投资前景分析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2009-2010年中国PVC产业深度调研及未来投资前景分析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2009-2010年中国PVC产业深度调研及未来投资前景分析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