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数据报告：非金属船舶制造行业关键性数据报告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数据报告：非金属船舶制造行业关键性数据报告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数据报告：非金属船舶制造行业关键性数据报告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数据报告：非金属船舶制造行业关键性数据报告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