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2007-2008年中国娱乐船和运动船建造和修理行业区域市场分析及发展趋势市场分析及发展</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2007-2008年中国娱乐船和运动船建造和修理行业区域市场分析及发展趋势市场分析及发展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2007-2008年中国娱乐船和运动船建造和修理行业区域市场分析及发展趋势市场分析及发展</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https://www.icandata.com/view/52407.html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https://www.icandata.com/view/52407.html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2007-2008年中国娱乐船和运动船建造和修理行业区域市场分析及发展趋势市场分析及发展</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52407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