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2007-2008年中国非金属船舶行业区域市场分析及发展趋势研究报告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2007-2008年中国非金属船舶行业区域市场分析及发展趋势研究报告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2007-2008年中国非金属船舶行业区域市场分析及发展趋势研究报告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2007-2008年中国非金属船舶行业区域市场分析及发展趋势研究报告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