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2005-2006年中国中药投资与发展分析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2005-2006年中国中药投资与发展分析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2005-2006年中国中药投资与发展分析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2005-2006年中国中药投资与发展分析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52429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