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中国锦纶纤维制造行业产品销售收入百强企业对比分析与发展战略市场分析及发展趋势研究</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中国锦纶纤维制造行业产品销售收入百强企业对比分析与发展战略市场分析及发展趋势研究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中国锦纶纤维制造行业产品销售收入百强企业对比分析与发展战略市场分析及发展趋势研究</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订制报告月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https://www.icandata.com/view/52558.html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https://www.icandata.com/view/52558.html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中国锦纶纤维制造行业产品销售收入百强企业对比分析与发展战略市场分析及发展趋势研究</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52558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