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2006年地区行业季度跟踪分析报告-吉林化纤行业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2006年地区行业季度跟踪分析报告-吉林化纤行业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2006年地区行业季度跟踪分析报告-吉林化纤行业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2006年地区行业季度跟踪分析报告-吉林化纤行业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