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2007—2008年中国化肥行业投资价值决策咨询及行业竞争力调查市场分析及发展趋势研究报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2007—2008年中国化肥行业投资价值决策咨询及行业竞争力调查市场分析及发展趋势研究报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2007—2008年中国化肥行业投资价值决策咨询及行业竞争力调查市场分析及发展趋势研究报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https://www.icandata.com/view/52662.html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https://www.icandata.com/view/52662.html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2007—2008年中国化肥行业投资价值决策咨询及行业竞争力调查市场分析及发展趋势研究报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52662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