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2007年中国磷矿及磷化工行业投资发展分析市场分析及发展趋势研究报告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2007年中国磷矿及磷化工行业投资发展分析市场分析及发展趋势研究报告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2007年中国磷矿及磷化工行业投资发展分析市场分析及发展趋势研究报告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https://www.icandata.com/view/52740.html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https://www.icandata.com/view/52740.html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2007年中国磷矿及磷化工行业投资发展分析市场分析及发展趋势研究报告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52740</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