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－2007年中国石油行业兼并(并购)重组决策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－2007年中国石油行业兼并(并购)重组决策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－2007年中国石油行业兼并(并购)重组决策行业研究及市场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－2007年中国石油行业兼并(并购)重组决策行业研究及市场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