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中国石油化工产业经营经营策略市场分析及发展趋势研究报告（2006）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中国石油化工产业经营经营策略市场分析及发展趋势研究报告（2006）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中国石油化工产业经营经营策略市场分析及发展趋势研究报告（2006）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中国石油化工产业经营经营策略市场分析及发展趋势研究报告（2006）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