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中国蔬菜、水果和坚果加工行业市场竞争格局深度市场分析及发展趋势研究报告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中国蔬菜、水果和坚果加工行业市场竞争格局深度市场分析及发展趋势研究报告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中国蔬菜、水果和坚果加工行业市场竞争格局深度市场分析及发展趋势研究报告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中国蔬菜、水果和坚果加工行业市场竞争格局深度市场分析及发展趋势研究报告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