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中国其他罐头食品行业企业融资商业计划书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中国其他罐头食品行业企业融资商业计划书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中国其他罐头食品行业企业融资商业计划书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2008年03年06 8:00:00月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https://www.icandata.com/view/56005.html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https://www.icandata.com/view/56005.html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中国其他罐头食品行业企业融资商业计划书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56005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