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2008-2010年中国软饮料包装行业应对金融危机影响及发展策略咨询报告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2008-2010年中国软饮料包装行业应对金融危机影响及发展策略咨询报告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2008-2010年中国软饮料包装行业应对金融危机影响及发展策略咨询报告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2009年01年16月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2008-2010年中国软饮料包装行业应对金融危机影响及发展策略咨询报告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