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中国饮料行业市场竞争格局深度市场分析及发展趋势研究报告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中国饮料行业市场竞争格局深度市场分析及发展趋势研究报告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中国饮料行业市场竞争格局深度市场分析及发展趋势研究报告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中国饮料行业市场竞争格局深度市场分析及发展趋势研究报告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