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2008年中国果菜汁及果菜汁饮料市场分析及发展趋势预测研究报告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2008年中国果菜汁及果菜汁饮料市场分析及发展趋势预测研究报告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2008年中国果菜汁及果菜汁饮料市场分析及发展趋势预测研究报告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2008年中国果菜汁及果菜汁饮料市场分析及发展趋势预测研究报告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