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07-2010软饮料业投资价值及竞争力报告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07-2010软饮料业投资价值及竞争力报告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07-2010软饮料业投资价值及竞争力报告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07-2010软饮料业投资价值及竞争力报告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