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2007—2010年中国固体饮料行业投资价值决策咨询及行业竞争力调查市场分析及发展趋势研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2007—2010年中国固体饮料行业投资价值决策咨询及行业竞争力调查市场分析及发展趋势研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2007—2010年中国固体饮料行业投资价值决策咨询及行业竞争力调查市场分析及发展趋势研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2007—2010年中国固体饮料行业投资价值决策咨询及行业竞争力调查市场分析及发展趋势研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