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2007年中国葡萄酒制造行业研究及投资分析及市场发展趋势研究报告报告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2007年中国葡萄酒制造行业研究及投资分析及市场发展趋势研究报告报告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2007年中国葡萄酒制造行业研究及投资分析及市场发展趋势研究报告报告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2007年06年14月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https://www.icandata.com/view/56563.html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https://www.icandata.com/view/56563.html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2007年中国葡萄酒制造行业研究及投资分析及市场发展趋势研究报告报告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56563</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