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2007年中国果菜汁及果菜汁饮料制造行业研究及投资分析及市场发展趋势研究报告报告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2007年中国果菜汁及果菜汁饮料制造行业研究及投资分析及市场发展趋势研究报告报告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2007年中国果菜汁及果菜汁饮料制造行业研究及投资分析及市场发展趋势研究报告报告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2007年06年06 8:00:00月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https://www.icandata.com/view/56605.html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https://www.icandata.com/view/56605.html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2007年中国果菜汁及果菜汁饮料制造行业研究及投资分析及市场发展趋势研究报告报告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56605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