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2008-2012年中国雪茄行业市场监测与投资前景行业研究及市场发展趋势分析报告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2008-2012年中国雪茄行业市场监测与投资前景行业研究及市场发展趋势分析报告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2008-2012年中国雪茄行业市场监测与投资前景行业研究及市场发展趋势分析报告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2008年11年07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https://www.icandata.com/view/56644.html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https://www.icandata.com/view/56644.html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2008-2012年中国雪茄行业市场监测与投资前景行业研究及市场发展趋势分析报告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56644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