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2008年中国烟草制品市场分析及发展趋势预测研究报告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2008年中国烟草制品市场分析及发展趋势预测研究报告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2008年中国烟草制品市场分析及发展趋势预测研究报告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2008年05年05 8:00:00月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https://www.icandata.com/view/56656.html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https://www.icandata.com/view/56656.html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2008年中国烟草制品市场分析及发展趋势预测研究报告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56656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