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中国烟草制品行业企业融资商业计划书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中国烟草制品行业企业融资商业计划书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中国烟草制品行业企业融资商业计划书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中国烟草制品行业企业融资商业计划书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