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2006年中国烟草走势及品牌竞争策略分析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2006年中国烟草走势及品牌竞争策略分析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2006年中国烟草走势及品牌竞争策略分析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2007年07年06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2006年中国烟草走势及品牌竞争策略分析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