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摩托车零部件及配件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摩托车零部件及配件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摩托车零部件及配件制造行业领先企业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摩托车零部件及配件制造行业领先企业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