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中国其他日用杂品制造行业领先企业经营状况分析报告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中国其他日用杂品制造行业领先企业经营状况分析报告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中国其他日用杂品制造行业领先企业经营状况分析报告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中国其他日用杂品制造行业领先企业经营状况分析报告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