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2007-2008年中国毛纺织和染整精加工行业区域市场分析及发展趋势市场分析及发展趋势研</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2007-2008年中国毛纺织和染整精加工行业区域市场分析及发展趋势市场分析及发展趋势研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2007-2008年中国毛纺织和染整精加工行业区域市场分析及发展趋势市场分析及发展趋势研</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2007年08年31月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https://www.icandata.com/view/57032.html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https://www.icandata.com/view/57032.html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2007-2008年中国毛纺织和染整精加工行业区域市场分析及发展趋势市场分析及发展趋势研</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57032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