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2007年中国针织品、编织品及其制品制造市场投资可行性市场分析及发展趋势研究报告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2007年中国针织品、编织品及其制品制造市场投资可行性市场分析及发展趋势研究报告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2007年中国针织品、编织品及其制品制造市场投资可行性市场分析及发展趋势研究报告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2007年中国针织品、编织品及其制品制造市场投资可行性市场分析及发展趋势研究报告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