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2008年中国毛皮鞣制及制品加工行业研究及市场发展趋势研究报告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2008年中国毛皮鞣制及制品加工行业研究及市场发展趋势研究报告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2008年中国毛皮鞣制及制品加工行业研究及市场发展趋势研究报告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2008年中国毛皮鞣制及制品加工行业研究及市场发展趋势研究报告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