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2007年中国毛皮服装加工行业市场统计与发展行业研究及市场发展趋势分析报告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2007年中国毛皮服装加工行业市场统计与发展行业研究及市场发展趋势分析报告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2007年中国毛皮服装加工行业市场统计与发展行业研究及市场发展趋势分析报告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2007年06年12月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https://www.icandata.com/view/57458.html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https://www.icandata.com/view/57458.html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2007年中国毛皮服装加工行业市场统计与发展行业研究及市场发展趋势分析报告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57458</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