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中国工艺品及其他制造行业领先企业分析及行业发展预测报告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中国工艺品及其他制造行业领先企业分析及行业发展预测报告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中国工艺品及其他制造行业领先企业分析及行业发展预测报告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中国工艺品及其他制造行业领先企业分析及行业发展预测报告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