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中国塑料家具制造行业百强企业发展行业研究及市场发展趋势分析报告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中国塑料家具制造行业百强企业发展行业研究及市场发展趋势分析报告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中国塑料家具制造行业百强企业发展行业研究及市场发展趋势分析报告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https://www.icandata.com/view/57620.html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https://www.icandata.com/view/57620.html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中国塑料家具制造行业百强企业发展行业研究及市场发展趋势分析报告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57620</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