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中国加工纸行业市场竞争格局深度市场分析及发展趋势研究报告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中国加工纸行业市场竞争格局深度市场分析及发展趋势研究报告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中国加工纸行业市场竞争格局深度市场分析及发展趋势研究报告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2008年08年18月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https://www.icandata.com/view/57848.html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https://www.icandata.com/view/57848.html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中国加工纸行业市场竞争格局深度市场分析及发展趋势研究报告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57848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