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2007-2008年中国造纸纸制品行业区域市场分析及发展趋势预测研究报告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2007-2008年中国造纸纸制品行业区域市场分析及发展趋势预测研究报告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2007-2008年中国造纸纸制品行业区域市场分析及发展趋势预测研究报告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2007-2008年中国造纸纸制品行业区域市场分析及发展趋势预测研究报告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