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2006年中国造纸行业研究与投资分析及市场发展趋势研究报告报告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2006年中国造纸行业研究与投资分析及市场发展趋势研究报告报告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2006年中国造纸行业研究与投资分析及市场发展趋势研究报告报告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2006年中国造纸行业研究与投资分析及市场发展趋势研究报告报告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