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2007年中国造纸及纸制品行业研究及市场发展趋势研究报告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2007年中国造纸及纸制品行业研究及市场发展趋势研究报告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2007年中国造纸及纸制品行业研究及市场发展趋势研究报告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2007年中国造纸及纸制品行业研究及市场发展趋势研究报告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