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中国露天游乐场所游乐设备行业市场竞争格局深度市场分析及发展趋势研究报告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中国露天游乐场所游乐设备行业市场竞争格局深度市场分析及发展趋势研究报告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中国露天游乐场所游乐设备行业市场竞争格局深度市场分析及发展趋势研究报告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https://www.icandata.com/view/58010.html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https://www.icandata.com/view/58010.html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中国露天游乐场所游乐设备行业市场竞争格局深度市场分析及发展趋势研究报告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58010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