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中国露天游乐场所游乐设备行业企业融资商业计划书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中国露天游乐场所游乐设备行业企业融资商业计划书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中国露天游乐场所游乐设备行业企业融资商业计划书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https://www.icandata.com/view/58082.html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https://www.icandata.com/view/58082.html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中国露天游乐场所游乐设备行业企业融资商业计划书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58082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