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2007年中国球类制造市场投资可行性市场分析及发展趋势研究报告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2007年中国球类制造市场投资可行性市场分析及发展趋势研究报告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2007年中国球类制造市场投资可行性市场分析及发展趋势研究报告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2007年中国球类制造市场投资可行性市场分析及发展趋势研究报告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